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3819" w14:textId="77777777" w:rsidR="006933DE" w:rsidRPr="00985652" w:rsidRDefault="00CD4A8A" w:rsidP="00CD4A8A">
      <w:pPr>
        <w:pStyle w:val="Title"/>
        <w:spacing w:after="120"/>
        <w:jc w:val="left"/>
        <w:rPr>
          <w:rFonts w:ascii="Aptos Display" w:hAnsi="Aptos Display"/>
        </w:rPr>
      </w:pPr>
      <w:r w:rsidRPr="00985652">
        <w:rPr>
          <w:rFonts w:ascii="Aptos Display" w:hAnsi="Aptos Display"/>
          <w:noProof/>
        </w:rPr>
        <w:drawing>
          <wp:inline distT="0" distB="0" distL="0" distR="0" wp14:anchorId="59A80B15" wp14:editId="1EBE001E">
            <wp:extent cx="1933575" cy="942580"/>
            <wp:effectExtent l="0" t="0" r="0" b="0"/>
            <wp:docPr id="2" name="Picture 2" title="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niman-logo_black_left_smallver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0919" cy="946160"/>
                    </a:xfrm>
                    <a:prstGeom prst="rect">
                      <a:avLst/>
                    </a:prstGeom>
                  </pic:spPr>
                </pic:pic>
              </a:graphicData>
            </a:graphic>
          </wp:inline>
        </w:drawing>
      </w:r>
    </w:p>
    <w:p w14:paraId="631D0B4B" w14:textId="77777777" w:rsidR="006933DE" w:rsidRPr="00985652" w:rsidRDefault="006933DE" w:rsidP="006933DE">
      <w:pPr>
        <w:pStyle w:val="Title"/>
        <w:spacing w:after="120"/>
        <w:rPr>
          <w:rFonts w:ascii="Aptos Display" w:hAnsi="Aptos Display"/>
          <w:sz w:val="24"/>
          <w:szCs w:val="24"/>
        </w:rPr>
      </w:pPr>
    </w:p>
    <w:p w14:paraId="6C4731F5" w14:textId="77777777" w:rsidR="00F1598D" w:rsidRPr="00985652" w:rsidRDefault="00F1598D">
      <w:pPr>
        <w:rPr>
          <w:rFonts w:ascii="Aptos Display" w:hAnsi="Aptos Display" w:cs="Arial"/>
        </w:rPr>
      </w:pPr>
    </w:p>
    <w:p w14:paraId="02546B8F" w14:textId="018A97E5" w:rsidR="00CC1465" w:rsidRPr="00985652" w:rsidRDefault="00635682" w:rsidP="00CC1465">
      <w:pPr>
        <w:pStyle w:val="Title"/>
        <w:spacing w:after="120"/>
        <w:rPr>
          <w:rFonts w:ascii="Aptos Display" w:hAnsi="Aptos Display"/>
          <w:sz w:val="36"/>
          <w:szCs w:val="36"/>
        </w:rPr>
      </w:pPr>
      <w:r w:rsidRPr="00985652">
        <w:rPr>
          <w:rFonts w:ascii="Aptos Display" w:hAnsi="Aptos Display"/>
          <w:sz w:val="36"/>
          <w:szCs w:val="36"/>
        </w:rPr>
        <w:t xml:space="preserve">Evaluation </w:t>
      </w:r>
      <w:r w:rsidR="00985652">
        <w:rPr>
          <w:rFonts w:ascii="Aptos Display" w:hAnsi="Aptos Display"/>
          <w:sz w:val="36"/>
          <w:szCs w:val="36"/>
        </w:rPr>
        <w:t>Volunteer</w:t>
      </w:r>
      <w:r w:rsidR="00B24D53">
        <w:rPr>
          <w:rFonts w:ascii="Aptos Display" w:hAnsi="Aptos Display"/>
          <w:sz w:val="36"/>
          <w:szCs w:val="36"/>
        </w:rPr>
        <w:t xml:space="preserve"> </w:t>
      </w:r>
      <w:r w:rsidRPr="00985652">
        <w:rPr>
          <w:rFonts w:ascii="Aptos Display" w:hAnsi="Aptos Display"/>
          <w:sz w:val="36"/>
          <w:szCs w:val="36"/>
        </w:rPr>
        <w:t>– Out of Context Exhibition</w:t>
      </w:r>
    </w:p>
    <w:p w14:paraId="7BAF019F" w14:textId="77777777" w:rsidR="00CC1465" w:rsidRPr="00985652" w:rsidRDefault="00CC1465" w:rsidP="00CC1465">
      <w:pPr>
        <w:jc w:val="center"/>
        <w:rPr>
          <w:rFonts w:ascii="Aptos Display" w:hAnsi="Aptos Display" w:cs="Arial"/>
        </w:rPr>
      </w:pPr>
      <w:r w:rsidRPr="00985652">
        <w:rPr>
          <w:rStyle w:val="Strong"/>
          <w:rFonts w:ascii="Aptos Display" w:hAnsi="Aptos Display" w:cs="Arial"/>
        </w:rPr>
        <w:t>Role description</w:t>
      </w:r>
    </w:p>
    <w:p w14:paraId="03DE2535" w14:textId="77777777" w:rsidR="00CC1465" w:rsidRPr="00985652" w:rsidRDefault="00CC1465" w:rsidP="00CC1465">
      <w:pPr>
        <w:rPr>
          <w:rFonts w:ascii="Aptos Display" w:hAnsi="Aptos Display" w:cs="Arial"/>
        </w:rPr>
      </w:pPr>
    </w:p>
    <w:p w14:paraId="7C4610C8" w14:textId="77777777" w:rsidR="00CC1465" w:rsidRPr="00985652" w:rsidRDefault="00CC1465" w:rsidP="00CC1465">
      <w:pPr>
        <w:rPr>
          <w:rFonts w:ascii="Aptos Display" w:hAnsi="Aptos Display" w:cs="Arial"/>
          <w:b/>
        </w:rPr>
      </w:pPr>
    </w:p>
    <w:p w14:paraId="26FEC125" w14:textId="5068AF19" w:rsidR="00CC1465" w:rsidRPr="00985652" w:rsidRDefault="00CC1465" w:rsidP="00CC1465">
      <w:pPr>
        <w:rPr>
          <w:rFonts w:ascii="Aptos Display" w:hAnsi="Aptos Display" w:cs="Arial"/>
        </w:rPr>
      </w:pPr>
      <w:r w:rsidRPr="00985652">
        <w:rPr>
          <w:rFonts w:ascii="Aptos Display" w:hAnsi="Aptos Display" w:cs="Arial"/>
        </w:rPr>
        <w:t>The Horniman Museum and Gardens has been open since 1901 when the tea trader and philanthropist, Frederick Horniman, first opened his house and extraordinary collection of objects to the local community. Since then, the Museum has grown significantly and includes internationally important collections of Anthropology and musical instruments, as well as an Aquarium, a Butterfly House and Natural History Gallery – all surrounded by 16 acres of beautiful Gardens.</w:t>
      </w:r>
    </w:p>
    <w:p w14:paraId="16445EEB" w14:textId="77777777" w:rsidR="00CC1465" w:rsidRPr="00985652" w:rsidRDefault="00CC1465" w:rsidP="00CC1465">
      <w:pPr>
        <w:rPr>
          <w:rFonts w:ascii="Aptos Display" w:hAnsi="Aptos Display" w:cs="Arial"/>
          <w:b/>
        </w:rPr>
      </w:pPr>
    </w:p>
    <w:p w14:paraId="57FA12DE" w14:textId="77777777" w:rsidR="00CC1465" w:rsidRPr="00985652" w:rsidRDefault="00CC1465" w:rsidP="00CC1465">
      <w:pPr>
        <w:spacing w:after="80"/>
        <w:rPr>
          <w:rFonts w:ascii="Aptos Display" w:hAnsi="Aptos Display" w:cs="Arial"/>
          <w:b/>
        </w:rPr>
      </w:pPr>
      <w:r w:rsidRPr="00985652">
        <w:rPr>
          <w:rFonts w:ascii="Aptos Display" w:hAnsi="Aptos Display" w:cs="Arial"/>
          <w:b/>
        </w:rPr>
        <w:t>Main purpose</w:t>
      </w:r>
    </w:p>
    <w:p w14:paraId="42667A2C" w14:textId="77777777" w:rsidR="00B21EEA" w:rsidRDefault="00635682" w:rsidP="00CC1465">
      <w:pPr>
        <w:rPr>
          <w:rFonts w:ascii="Aptos Display" w:hAnsi="Aptos Display" w:cs="Arial"/>
        </w:rPr>
      </w:pPr>
      <w:r w:rsidRPr="00985652">
        <w:rPr>
          <w:rFonts w:ascii="Aptos Display" w:hAnsi="Aptos Display" w:cs="Arial"/>
        </w:rPr>
        <w:t>The volunteer will be joining the Anthropology department and Formal Learning department to help evaluate the ‘Out of Context’ Exhibition. ‘Out of Context’ is a temporary exhibition that uses photography, illustration and AI to explore West African cultural traditions and interrogate western museum practices. It is based in the South Hall Balcony of the World Gallery</w:t>
      </w:r>
      <w:r w:rsidR="00985652">
        <w:rPr>
          <w:rFonts w:ascii="Aptos Display" w:hAnsi="Aptos Display" w:cs="Arial"/>
        </w:rPr>
        <w:t xml:space="preserve"> and is visited by </w:t>
      </w:r>
      <w:proofErr w:type="gramStart"/>
      <w:r w:rsidR="00985652">
        <w:rPr>
          <w:rFonts w:ascii="Aptos Display" w:hAnsi="Aptos Display" w:cs="Arial"/>
        </w:rPr>
        <w:t>a number of</w:t>
      </w:r>
      <w:proofErr w:type="gramEnd"/>
      <w:r w:rsidR="00985652">
        <w:rPr>
          <w:rFonts w:ascii="Aptos Display" w:hAnsi="Aptos Display" w:cs="Arial"/>
        </w:rPr>
        <w:t xml:space="preserve"> school groups.</w:t>
      </w:r>
      <w:r w:rsidR="00B21EEA">
        <w:rPr>
          <w:rFonts w:ascii="Aptos Display" w:hAnsi="Aptos Display" w:cs="Arial"/>
        </w:rPr>
        <w:t xml:space="preserve"> We would like to capture the experiences of children, young people and </w:t>
      </w:r>
      <w:proofErr w:type="gramStart"/>
      <w:r w:rsidR="00B21EEA">
        <w:rPr>
          <w:rFonts w:ascii="Aptos Display" w:hAnsi="Aptos Display" w:cs="Arial"/>
        </w:rPr>
        <w:t>schools</w:t>
      </w:r>
      <w:proofErr w:type="gramEnd"/>
      <w:r w:rsidR="00B21EEA">
        <w:rPr>
          <w:rFonts w:ascii="Aptos Display" w:hAnsi="Aptos Display" w:cs="Arial"/>
        </w:rPr>
        <w:t xml:space="preserve"> groups who visit the exhibition, as well as the general public.</w:t>
      </w:r>
      <w:r w:rsidRPr="00985652">
        <w:rPr>
          <w:rFonts w:ascii="Aptos Display" w:hAnsi="Aptos Display" w:cs="Arial"/>
        </w:rPr>
        <w:t xml:space="preserve"> </w:t>
      </w:r>
    </w:p>
    <w:p w14:paraId="26C36DB8" w14:textId="77777777" w:rsidR="00B21EEA" w:rsidRDefault="00B21EEA" w:rsidP="00CC1465">
      <w:pPr>
        <w:rPr>
          <w:rFonts w:ascii="Aptos Display" w:hAnsi="Aptos Display" w:cs="Arial"/>
        </w:rPr>
      </w:pPr>
    </w:p>
    <w:p w14:paraId="12510060" w14:textId="7069D2A8" w:rsidR="00635682" w:rsidRPr="00985652" w:rsidRDefault="00635682" w:rsidP="00CC1465">
      <w:pPr>
        <w:rPr>
          <w:rFonts w:ascii="Aptos Display" w:hAnsi="Aptos Display" w:cs="Arial"/>
        </w:rPr>
      </w:pPr>
      <w:r w:rsidRPr="00985652">
        <w:rPr>
          <w:rFonts w:ascii="Aptos Display" w:hAnsi="Aptos Display" w:cs="Arial"/>
        </w:rPr>
        <w:t>‘Out of Context’ was funded as part of the Benin Kingdom Redisplay project, where a new case celebrating the Great Kingdom of Benin was opened in December 2024.</w:t>
      </w:r>
      <w:r w:rsidR="00985652">
        <w:rPr>
          <w:rFonts w:ascii="Aptos Display" w:hAnsi="Aptos Display" w:cs="Arial"/>
        </w:rPr>
        <w:t xml:space="preserve"> </w:t>
      </w:r>
    </w:p>
    <w:p w14:paraId="77F0274C" w14:textId="77777777" w:rsidR="00CC1465" w:rsidRPr="00985652" w:rsidRDefault="00CC1465" w:rsidP="00CC1465">
      <w:pPr>
        <w:rPr>
          <w:rFonts w:ascii="Aptos Display" w:hAnsi="Aptos Display" w:cs="Arial"/>
        </w:rPr>
      </w:pPr>
    </w:p>
    <w:p w14:paraId="53208D50" w14:textId="77777777" w:rsidR="00CC1465" w:rsidRDefault="00CC1465" w:rsidP="00CC1465">
      <w:pPr>
        <w:rPr>
          <w:rFonts w:ascii="Aptos Display" w:hAnsi="Aptos Display" w:cs="Arial"/>
          <w:b/>
          <w:bCs/>
          <w:u w:val="single"/>
        </w:rPr>
      </w:pPr>
      <w:r w:rsidRPr="00985652">
        <w:rPr>
          <w:rFonts w:ascii="Aptos Display" w:hAnsi="Aptos Display" w:cs="Arial"/>
          <w:b/>
          <w:bCs/>
          <w:u w:val="single"/>
        </w:rPr>
        <w:t xml:space="preserve">Tasks include: </w:t>
      </w:r>
    </w:p>
    <w:p w14:paraId="55C09FCD" w14:textId="77777777" w:rsidR="00985652" w:rsidRPr="00985652" w:rsidRDefault="00985652" w:rsidP="00CC1465">
      <w:pPr>
        <w:rPr>
          <w:rFonts w:ascii="Aptos Display" w:hAnsi="Aptos Display" w:cs="Arial"/>
          <w:b/>
          <w:bCs/>
          <w:u w:val="single"/>
        </w:rPr>
      </w:pPr>
    </w:p>
    <w:p w14:paraId="22DA15E6" w14:textId="41964883" w:rsidR="00CC1465" w:rsidRPr="00985652" w:rsidRDefault="00635682" w:rsidP="00CC1465">
      <w:pPr>
        <w:pStyle w:val="ListParagraph"/>
        <w:numPr>
          <w:ilvl w:val="0"/>
          <w:numId w:val="5"/>
        </w:numPr>
        <w:spacing w:line="280" w:lineRule="atLeast"/>
        <w:ind w:left="714" w:hanging="357"/>
        <w:rPr>
          <w:rFonts w:ascii="Aptos Display" w:hAnsi="Aptos Display" w:cs="Arial"/>
        </w:rPr>
      </w:pPr>
      <w:r w:rsidRPr="00985652">
        <w:rPr>
          <w:rFonts w:ascii="Aptos Display" w:hAnsi="Aptos Display" w:cs="Arial"/>
        </w:rPr>
        <w:t>Researching evaluation frameworks used by Formal Learning, Anthropology</w:t>
      </w:r>
      <w:r w:rsidR="00B21EEA">
        <w:rPr>
          <w:rFonts w:ascii="Aptos Display" w:hAnsi="Aptos Display" w:cs="Arial"/>
        </w:rPr>
        <w:t xml:space="preserve">, </w:t>
      </w:r>
      <w:r w:rsidRPr="00985652">
        <w:rPr>
          <w:rFonts w:ascii="Aptos Display" w:hAnsi="Aptos Display" w:cs="Arial"/>
        </w:rPr>
        <w:t>Social Practice</w:t>
      </w:r>
      <w:r w:rsidR="00B21EEA">
        <w:rPr>
          <w:rFonts w:ascii="Aptos Display" w:hAnsi="Aptos Display" w:cs="Arial"/>
        </w:rPr>
        <w:t xml:space="preserve"> and Marketing</w:t>
      </w:r>
    </w:p>
    <w:p w14:paraId="2386D83F" w14:textId="3D15A236" w:rsidR="00CC1465" w:rsidRPr="00985652" w:rsidRDefault="00635682" w:rsidP="00CC1465">
      <w:pPr>
        <w:pStyle w:val="ListParagraph"/>
        <w:numPr>
          <w:ilvl w:val="0"/>
          <w:numId w:val="5"/>
        </w:numPr>
        <w:spacing w:line="280" w:lineRule="atLeast"/>
        <w:ind w:left="714" w:hanging="357"/>
        <w:rPr>
          <w:rFonts w:ascii="Aptos Display" w:hAnsi="Aptos Display" w:cs="Arial"/>
        </w:rPr>
      </w:pPr>
      <w:r w:rsidRPr="00985652">
        <w:rPr>
          <w:rFonts w:ascii="Aptos Display" w:hAnsi="Aptos Display" w:cs="Arial"/>
        </w:rPr>
        <w:t>Shadowing Benin Kingdom school sessions at the museum</w:t>
      </w:r>
    </w:p>
    <w:p w14:paraId="58C4BEC6" w14:textId="09F6E875" w:rsidR="00635682" w:rsidRPr="00985652" w:rsidRDefault="00635682" w:rsidP="00CC1465">
      <w:pPr>
        <w:pStyle w:val="ListParagraph"/>
        <w:numPr>
          <w:ilvl w:val="0"/>
          <w:numId w:val="5"/>
        </w:numPr>
        <w:spacing w:line="280" w:lineRule="atLeast"/>
        <w:ind w:left="714" w:hanging="357"/>
        <w:rPr>
          <w:rFonts w:ascii="Aptos Display" w:hAnsi="Aptos Display" w:cs="Arial"/>
        </w:rPr>
      </w:pPr>
      <w:r w:rsidRPr="00985652">
        <w:rPr>
          <w:rFonts w:ascii="Aptos Display" w:hAnsi="Aptos Display" w:cs="Arial"/>
        </w:rPr>
        <w:t xml:space="preserve">Observing visitor engagement with </w:t>
      </w:r>
      <w:r w:rsidR="00B21EEA">
        <w:rPr>
          <w:rFonts w:ascii="Aptos Display" w:hAnsi="Aptos Display" w:cs="Arial"/>
        </w:rPr>
        <w:t>‘</w:t>
      </w:r>
      <w:r w:rsidRPr="00985652">
        <w:rPr>
          <w:rFonts w:ascii="Aptos Display" w:hAnsi="Aptos Display" w:cs="Arial"/>
        </w:rPr>
        <w:t>Out of Context</w:t>
      </w:r>
      <w:r w:rsidR="00B21EEA">
        <w:rPr>
          <w:rFonts w:ascii="Aptos Display" w:hAnsi="Aptos Display" w:cs="Arial"/>
        </w:rPr>
        <w:t>’</w:t>
      </w:r>
    </w:p>
    <w:p w14:paraId="154CC45B" w14:textId="328DCD44" w:rsidR="00635682" w:rsidRPr="00985652" w:rsidRDefault="00635682" w:rsidP="00CC1465">
      <w:pPr>
        <w:pStyle w:val="ListParagraph"/>
        <w:numPr>
          <w:ilvl w:val="0"/>
          <w:numId w:val="5"/>
        </w:numPr>
        <w:spacing w:line="280" w:lineRule="atLeast"/>
        <w:ind w:left="714" w:hanging="357"/>
        <w:rPr>
          <w:rFonts w:ascii="Aptos Display" w:hAnsi="Aptos Display" w:cs="Arial"/>
        </w:rPr>
      </w:pPr>
      <w:r w:rsidRPr="00985652">
        <w:rPr>
          <w:rFonts w:ascii="Aptos Display" w:hAnsi="Aptos Display" w:cs="Arial"/>
        </w:rPr>
        <w:t>Creating an evaluation framework</w:t>
      </w:r>
    </w:p>
    <w:p w14:paraId="2F8F00FE" w14:textId="24F03FCF" w:rsidR="00635682" w:rsidRPr="00985652" w:rsidRDefault="00635682" w:rsidP="00CC1465">
      <w:pPr>
        <w:pStyle w:val="ListParagraph"/>
        <w:numPr>
          <w:ilvl w:val="0"/>
          <w:numId w:val="5"/>
        </w:numPr>
        <w:spacing w:line="280" w:lineRule="atLeast"/>
        <w:ind w:left="714" w:hanging="357"/>
        <w:rPr>
          <w:rFonts w:ascii="Aptos Display" w:hAnsi="Aptos Display" w:cs="Arial"/>
        </w:rPr>
      </w:pPr>
      <w:r w:rsidRPr="00985652">
        <w:rPr>
          <w:rFonts w:ascii="Aptos Display" w:hAnsi="Aptos Display" w:cs="Arial"/>
        </w:rPr>
        <w:t>Writing an evaluation report</w:t>
      </w:r>
    </w:p>
    <w:p w14:paraId="5AE13A60" w14:textId="77777777" w:rsidR="00CC1465" w:rsidRPr="00985652" w:rsidRDefault="00CC1465" w:rsidP="00CC1465">
      <w:pPr>
        <w:spacing w:line="280" w:lineRule="atLeast"/>
        <w:rPr>
          <w:rFonts w:ascii="Aptos Display" w:hAnsi="Aptos Display" w:cs="Arial"/>
        </w:rPr>
      </w:pPr>
    </w:p>
    <w:p w14:paraId="0D895250" w14:textId="63DC6EB8" w:rsidR="00CC1465" w:rsidRPr="00985652" w:rsidRDefault="00CC1465" w:rsidP="00CC1465">
      <w:pPr>
        <w:spacing w:after="80" w:line="280" w:lineRule="atLeast"/>
        <w:rPr>
          <w:rFonts w:ascii="Aptos Display" w:hAnsi="Aptos Display" w:cs="Arial"/>
          <w:b/>
        </w:rPr>
      </w:pPr>
      <w:r w:rsidRPr="00985652">
        <w:rPr>
          <w:rFonts w:ascii="Aptos Display" w:hAnsi="Aptos Display" w:cs="Arial"/>
          <w:b/>
        </w:rPr>
        <w:t>Level of commitment</w:t>
      </w:r>
      <w:r w:rsidR="00A82386" w:rsidRPr="00985652">
        <w:rPr>
          <w:rFonts w:ascii="Aptos Display" w:hAnsi="Aptos Display" w:cs="Arial"/>
          <w:b/>
        </w:rPr>
        <w:t xml:space="preserve"> and any conditions</w:t>
      </w:r>
    </w:p>
    <w:p w14:paraId="3ED46654" w14:textId="77777777" w:rsidR="00985652" w:rsidRDefault="00CC1465" w:rsidP="00CC1465">
      <w:pPr>
        <w:spacing w:line="280" w:lineRule="atLeast"/>
        <w:rPr>
          <w:rFonts w:ascii="Aptos Display" w:hAnsi="Aptos Display" w:cs="Arial"/>
        </w:rPr>
      </w:pPr>
      <w:r w:rsidRPr="00985652">
        <w:rPr>
          <w:rFonts w:ascii="Aptos Display" w:hAnsi="Aptos Display" w:cs="Arial"/>
        </w:rPr>
        <w:t xml:space="preserve">This is a </w:t>
      </w:r>
      <w:r w:rsidR="00985652" w:rsidRPr="00985652">
        <w:rPr>
          <w:rFonts w:ascii="Aptos Display" w:hAnsi="Aptos Display" w:cs="Arial"/>
        </w:rPr>
        <w:t xml:space="preserve">fixed term volunteer placement of </w:t>
      </w:r>
      <w:r w:rsidR="00985652" w:rsidRPr="00985652">
        <w:rPr>
          <w:rFonts w:ascii="Aptos Display" w:hAnsi="Aptos Display" w:cs="Arial"/>
          <w:b/>
          <w:bCs/>
        </w:rPr>
        <w:t>one day a week for two months, from February to April</w:t>
      </w:r>
      <w:r w:rsidR="00985652" w:rsidRPr="00985652">
        <w:rPr>
          <w:rFonts w:ascii="Aptos Display" w:hAnsi="Aptos Display" w:cs="Arial"/>
        </w:rPr>
        <w:t xml:space="preserve"> (exact dates to be agreed with the volunteer). </w:t>
      </w:r>
    </w:p>
    <w:p w14:paraId="75BFD51C" w14:textId="77777777" w:rsidR="00985652" w:rsidRDefault="00985652" w:rsidP="00CC1465">
      <w:pPr>
        <w:spacing w:line="280" w:lineRule="atLeast"/>
        <w:rPr>
          <w:rFonts w:ascii="Aptos Display" w:hAnsi="Aptos Display" w:cs="Arial"/>
        </w:rPr>
      </w:pPr>
    </w:p>
    <w:p w14:paraId="68278DF1" w14:textId="75666F11" w:rsidR="00CC1465" w:rsidRPr="00985652" w:rsidRDefault="00985652" w:rsidP="00CC1465">
      <w:pPr>
        <w:spacing w:line="280" w:lineRule="atLeast"/>
        <w:rPr>
          <w:rFonts w:ascii="Aptos Display" w:hAnsi="Aptos Display" w:cs="Arial"/>
        </w:rPr>
      </w:pPr>
      <w:r>
        <w:rPr>
          <w:rFonts w:ascii="Aptos Display" w:hAnsi="Aptos Display" w:cs="Arial"/>
        </w:rPr>
        <w:t>Volunteering days should be Wednesdays or Thursdays.</w:t>
      </w:r>
    </w:p>
    <w:p w14:paraId="1EA360B0" w14:textId="77777777" w:rsidR="00985652" w:rsidRPr="00985652" w:rsidRDefault="00985652" w:rsidP="00CC1465">
      <w:pPr>
        <w:spacing w:line="280" w:lineRule="atLeast"/>
        <w:rPr>
          <w:rFonts w:ascii="Aptos Display" w:hAnsi="Aptos Display" w:cs="Arial"/>
        </w:rPr>
      </w:pPr>
    </w:p>
    <w:p w14:paraId="1C92DE07" w14:textId="58D456B5" w:rsidR="00A82386" w:rsidRPr="00985652" w:rsidRDefault="00A82386" w:rsidP="00CC1465">
      <w:pPr>
        <w:spacing w:line="280" w:lineRule="atLeast"/>
        <w:rPr>
          <w:rFonts w:ascii="Aptos Display" w:hAnsi="Aptos Display" w:cs="Arial"/>
        </w:rPr>
      </w:pPr>
      <w:r w:rsidRPr="00985652">
        <w:rPr>
          <w:rFonts w:ascii="Aptos Display" w:hAnsi="Aptos Display" w:cs="Arial"/>
        </w:rPr>
        <w:t>Due to the nature of tasks required and level of supervision available</w:t>
      </w:r>
      <w:r w:rsidRPr="00985652">
        <w:rPr>
          <w:rFonts w:ascii="Aptos Display" w:hAnsi="Aptos Display" w:cs="Arial"/>
          <w:b/>
          <w:bCs/>
        </w:rPr>
        <w:t>, this role is only open to those aged 18 or over</w:t>
      </w:r>
      <w:r w:rsidRPr="00985652">
        <w:rPr>
          <w:rFonts w:ascii="Aptos Display" w:hAnsi="Aptos Display" w:cs="Arial"/>
        </w:rPr>
        <w:t>.</w:t>
      </w:r>
      <w:r w:rsidR="00985652" w:rsidRPr="00985652">
        <w:rPr>
          <w:rFonts w:ascii="Aptos Display" w:hAnsi="Aptos Display" w:cs="Arial"/>
        </w:rPr>
        <w:t xml:space="preserve"> It is also subject to </w:t>
      </w:r>
      <w:r w:rsidRPr="00985652">
        <w:rPr>
          <w:rFonts w:ascii="Aptos Display" w:hAnsi="Aptos Display" w:cs="Arial"/>
        </w:rPr>
        <w:t>a basic DBS check</w:t>
      </w:r>
      <w:r w:rsidR="00985652" w:rsidRPr="00985652">
        <w:rPr>
          <w:rFonts w:ascii="Aptos Display" w:hAnsi="Aptos Display" w:cs="Arial"/>
        </w:rPr>
        <w:t>.</w:t>
      </w:r>
    </w:p>
    <w:p w14:paraId="181FC793" w14:textId="77777777" w:rsidR="001E7A7A" w:rsidRPr="00985652" w:rsidRDefault="001E7A7A" w:rsidP="00CC1465">
      <w:pPr>
        <w:spacing w:line="280" w:lineRule="atLeast"/>
        <w:rPr>
          <w:rFonts w:ascii="Aptos Display" w:hAnsi="Aptos Display" w:cs="Arial"/>
          <w:i/>
          <w:iCs/>
        </w:rPr>
      </w:pPr>
    </w:p>
    <w:p w14:paraId="507D504F" w14:textId="4E9C79B6" w:rsidR="00CC1465" w:rsidRPr="00985652" w:rsidRDefault="00CC1465" w:rsidP="00CC1465">
      <w:pPr>
        <w:spacing w:line="280" w:lineRule="atLeast"/>
        <w:rPr>
          <w:rFonts w:ascii="Aptos Display" w:hAnsi="Aptos Display" w:cs="Arial"/>
        </w:rPr>
      </w:pPr>
    </w:p>
    <w:p w14:paraId="727EC6E8" w14:textId="77777777" w:rsidR="00CC1465" w:rsidRPr="00985652" w:rsidRDefault="00CC1465" w:rsidP="00CC1465">
      <w:pPr>
        <w:rPr>
          <w:rFonts w:ascii="Aptos Display" w:hAnsi="Aptos Display" w:cs="Arial"/>
          <w:b/>
        </w:rPr>
      </w:pPr>
      <w:r w:rsidRPr="00985652">
        <w:rPr>
          <w:rFonts w:ascii="Aptos Display" w:hAnsi="Aptos Display" w:cs="Arial"/>
          <w:b/>
        </w:rPr>
        <w:t>This role would suit someone who:</w:t>
      </w:r>
    </w:p>
    <w:p w14:paraId="489ED426" w14:textId="77777777" w:rsidR="00985652" w:rsidRPr="00985652" w:rsidRDefault="00985652" w:rsidP="00CC1465">
      <w:pPr>
        <w:pStyle w:val="ListParagraph"/>
        <w:numPr>
          <w:ilvl w:val="0"/>
          <w:numId w:val="5"/>
        </w:numPr>
        <w:spacing w:line="280" w:lineRule="atLeast"/>
        <w:ind w:left="714" w:hanging="357"/>
        <w:rPr>
          <w:rFonts w:ascii="Aptos Display" w:hAnsi="Aptos Display" w:cs="Arial"/>
        </w:rPr>
      </w:pPr>
      <w:r w:rsidRPr="00985652">
        <w:rPr>
          <w:rFonts w:ascii="Aptos Display" w:hAnsi="Aptos Display" w:cs="Arial"/>
        </w:rPr>
        <w:lastRenderedPageBreak/>
        <w:t>Has good attention to detail</w:t>
      </w:r>
    </w:p>
    <w:p w14:paraId="134D32FC" w14:textId="77777777" w:rsidR="00985652" w:rsidRPr="00985652" w:rsidRDefault="00985652" w:rsidP="00CC1465">
      <w:pPr>
        <w:pStyle w:val="ListParagraph"/>
        <w:numPr>
          <w:ilvl w:val="0"/>
          <w:numId w:val="5"/>
        </w:numPr>
        <w:spacing w:line="280" w:lineRule="atLeast"/>
        <w:ind w:left="714" w:hanging="357"/>
        <w:rPr>
          <w:rFonts w:ascii="Aptos Display" w:hAnsi="Aptos Display" w:cs="Arial"/>
        </w:rPr>
      </w:pPr>
      <w:r w:rsidRPr="00985652">
        <w:rPr>
          <w:rFonts w:ascii="Aptos Display" w:hAnsi="Aptos Display" w:cs="Arial"/>
        </w:rPr>
        <w:t>Is interested in research</w:t>
      </w:r>
    </w:p>
    <w:p w14:paraId="30A1E766" w14:textId="085C2001" w:rsidR="00985652" w:rsidRPr="00985652" w:rsidRDefault="00985652" w:rsidP="00985652">
      <w:pPr>
        <w:pStyle w:val="ListParagraph"/>
        <w:numPr>
          <w:ilvl w:val="0"/>
          <w:numId w:val="5"/>
        </w:numPr>
        <w:spacing w:line="280" w:lineRule="atLeast"/>
        <w:ind w:left="714" w:hanging="357"/>
        <w:rPr>
          <w:rFonts w:ascii="Aptos Display" w:hAnsi="Aptos Display" w:cs="Arial"/>
        </w:rPr>
      </w:pPr>
      <w:r w:rsidRPr="00985652">
        <w:rPr>
          <w:rFonts w:ascii="Aptos Display" w:hAnsi="Aptos Display" w:cs="Arial"/>
        </w:rPr>
        <w:t>Has excellent written communication skills</w:t>
      </w:r>
    </w:p>
    <w:p w14:paraId="0295899F" w14:textId="1B5B10AA" w:rsidR="00985652" w:rsidRPr="00985652" w:rsidRDefault="00985652" w:rsidP="00CC1465">
      <w:pPr>
        <w:pStyle w:val="ListParagraph"/>
        <w:numPr>
          <w:ilvl w:val="0"/>
          <w:numId w:val="5"/>
        </w:numPr>
        <w:spacing w:line="280" w:lineRule="atLeast"/>
        <w:ind w:left="714" w:hanging="357"/>
        <w:rPr>
          <w:rFonts w:ascii="Aptos Display" w:hAnsi="Aptos Display" w:cs="Arial"/>
        </w:rPr>
      </w:pPr>
      <w:r w:rsidRPr="00985652">
        <w:rPr>
          <w:rFonts w:ascii="Aptos Display" w:hAnsi="Aptos Display" w:cs="Arial"/>
        </w:rPr>
        <w:t>Is interested in curating and/or education in museums</w:t>
      </w:r>
    </w:p>
    <w:p w14:paraId="45D6C402" w14:textId="5B973FD5" w:rsidR="00CC1465" w:rsidRPr="00985652" w:rsidRDefault="00985652" w:rsidP="00985652">
      <w:pPr>
        <w:pStyle w:val="ListParagraph"/>
        <w:numPr>
          <w:ilvl w:val="0"/>
          <w:numId w:val="5"/>
        </w:numPr>
        <w:spacing w:line="280" w:lineRule="atLeast"/>
        <w:ind w:left="714" w:hanging="357"/>
        <w:rPr>
          <w:rFonts w:ascii="Aptos Display" w:hAnsi="Aptos Display" w:cs="Arial"/>
        </w:rPr>
      </w:pPr>
      <w:r w:rsidRPr="00985652">
        <w:rPr>
          <w:rFonts w:ascii="Aptos Display" w:hAnsi="Aptos Display" w:cs="Arial"/>
        </w:rPr>
        <w:t xml:space="preserve">Is comfortable interacting with children, young people, teachers and the </w:t>
      </w:r>
      <w:proofErr w:type="gramStart"/>
      <w:r w:rsidRPr="00985652">
        <w:rPr>
          <w:rFonts w:ascii="Aptos Display" w:hAnsi="Aptos Display" w:cs="Arial"/>
        </w:rPr>
        <w:t>general public</w:t>
      </w:r>
      <w:proofErr w:type="gramEnd"/>
    </w:p>
    <w:p w14:paraId="0134F19F" w14:textId="77777777" w:rsidR="00CC1465" w:rsidRPr="00985652" w:rsidRDefault="00CC1465" w:rsidP="00CC1465">
      <w:pPr>
        <w:spacing w:line="280" w:lineRule="atLeast"/>
        <w:rPr>
          <w:rFonts w:ascii="Aptos Display" w:hAnsi="Aptos Display" w:cs="Arial"/>
        </w:rPr>
      </w:pPr>
    </w:p>
    <w:p w14:paraId="5771BE9B" w14:textId="77777777" w:rsidR="00A82386" w:rsidRPr="00985652" w:rsidRDefault="00A82386" w:rsidP="00CC1465">
      <w:pPr>
        <w:spacing w:after="80"/>
        <w:rPr>
          <w:rFonts w:ascii="Aptos Display" w:hAnsi="Aptos Display" w:cs="Arial"/>
          <w:b/>
        </w:rPr>
      </w:pPr>
    </w:p>
    <w:p w14:paraId="67261403" w14:textId="471A4FBC" w:rsidR="00CC1465" w:rsidRPr="00985652" w:rsidRDefault="00CC1465" w:rsidP="00CC1465">
      <w:pPr>
        <w:spacing w:after="80"/>
        <w:rPr>
          <w:rFonts w:ascii="Aptos Display" w:hAnsi="Aptos Display" w:cs="Arial"/>
          <w:b/>
        </w:rPr>
      </w:pPr>
      <w:r w:rsidRPr="00985652">
        <w:rPr>
          <w:rFonts w:ascii="Aptos Display" w:hAnsi="Aptos Display" w:cs="Arial"/>
          <w:b/>
        </w:rPr>
        <w:t>The museum offers volunteers:</w:t>
      </w:r>
    </w:p>
    <w:p w14:paraId="3ADA9A39" w14:textId="77777777" w:rsidR="00CC1465" w:rsidRPr="00985652" w:rsidRDefault="00CC1465" w:rsidP="00CC1465">
      <w:pPr>
        <w:pStyle w:val="ListParagraph"/>
        <w:numPr>
          <w:ilvl w:val="0"/>
          <w:numId w:val="4"/>
        </w:numPr>
        <w:spacing w:line="280" w:lineRule="atLeast"/>
        <w:ind w:left="714" w:hanging="357"/>
        <w:rPr>
          <w:rFonts w:ascii="Aptos Display" w:hAnsi="Aptos Display" w:cs="Arial"/>
        </w:rPr>
      </w:pPr>
      <w:r w:rsidRPr="00985652">
        <w:rPr>
          <w:rFonts w:ascii="Aptos Display" w:hAnsi="Aptos Display" w:cs="Arial"/>
        </w:rPr>
        <w:t>A supportive, learning environment and the opportunity to gain valuable experience</w:t>
      </w:r>
    </w:p>
    <w:p w14:paraId="6F5B478F" w14:textId="77777777" w:rsidR="00CC1465" w:rsidRPr="00985652" w:rsidRDefault="00CC1465" w:rsidP="00CC1465">
      <w:pPr>
        <w:pStyle w:val="ListParagraph"/>
        <w:numPr>
          <w:ilvl w:val="0"/>
          <w:numId w:val="4"/>
        </w:numPr>
        <w:rPr>
          <w:rFonts w:ascii="Aptos Display" w:hAnsi="Aptos Display" w:cs="Arial"/>
        </w:rPr>
      </w:pPr>
      <w:r w:rsidRPr="00985652">
        <w:rPr>
          <w:rFonts w:ascii="Aptos Display" w:hAnsi="Aptos Display" w:cs="Arial"/>
        </w:rPr>
        <w:t xml:space="preserve">Reimbursement of travel expenses within Greater London; lunch expenses are available if volunteering a full day </w:t>
      </w:r>
    </w:p>
    <w:p w14:paraId="1BD52466" w14:textId="77777777" w:rsidR="00CC1465" w:rsidRPr="00985652" w:rsidRDefault="00CC1465" w:rsidP="00CC1465">
      <w:pPr>
        <w:pStyle w:val="ListParagraph"/>
        <w:numPr>
          <w:ilvl w:val="0"/>
          <w:numId w:val="4"/>
        </w:numPr>
        <w:rPr>
          <w:rFonts w:ascii="Aptos Display" w:hAnsi="Aptos Display" w:cs="Arial"/>
        </w:rPr>
      </w:pPr>
      <w:r w:rsidRPr="00985652">
        <w:rPr>
          <w:rFonts w:ascii="Aptos Display" w:hAnsi="Aptos Display" w:cs="Arial"/>
        </w:rPr>
        <w:t xml:space="preserve">Free entry to paid areas of the Horniman museum </w:t>
      </w:r>
    </w:p>
    <w:p w14:paraId="5AE222D0" w14:textId="77777777" w:rsidR="00CC1465" w:rsidRPr="00985652" w:rsidRDefault="00CC1465" w:rsidP="00CC1465">
      <w:pPr>
        <w:rPr>
          <w:rFonts w:ascii="Aptos Display" w:hAnsi="Aptos Display" w:cs="Arial"/>
        </w:rPr>
      </w:pPr>
    </w:p>
    <w:p w14:paraId="305E6386" w14:textId="77777777" w:rsidR="00CC1465" w:rsidRPr="00985652" w:rsidRDefault="00CC1465" w:rsidP="00CC1465">
      <w:pPr>
        <w:spacing w:after="80"/>
        <w:rPr>
          <w:rFonts w:ascii="Aptos Display" w:hAnsi="Aptos Display" w:cs="Arial"/>
          <w:highlight w:val="yellow"/>
        </w:rPr>
      </w:pPr>
      <w:r w:rsidRPr="00985652">
        <w:rPr>
          <w:rFonts w:ascii="Aptos Display" w:hAnsi="Aptos Display" w:cs="Arial"/>
          <w:b/>
        </w:rPr>
        <w:t>To apply</w:t>
      </w:r>
      <w:r w:rsidRPr="00985652">
        <w:rPr>
          <w:rFonts w:ascii="Aptos Display" w:hAnsi="Aptos Display" w:cs="Arial"/>
        </w:rPr>
        <w:t xml:space="preserve"> </w:t>
      </w:r>
    </w:p>
    <w:p w14:paraId="4AB0E815" w14:textId="617D2629" w:rsidR="00CC1465" w:rsidRPr="00985652" w:rsidRDefault="00CC1465" w:rsidP="00CC1465">
      <w:pPr>
        <w:rPr>
          <w:rFonts w:ascii="Aptos Display" w:hAnsi="Aptos Display" w:cs="Arial"/>
        </w:rPr>
      </w:pPr>
      <w:r w:rsidRPr="00985652">
        <w:rPr>
          <w:rFonts w:ascii="Aptos Display" w:hAnsi="Aptos Display" w:cs="Arial"/>
        </w:rPr>
        <w:t xml:space="preserve">Please complete the </w:t>
      </w:r>
      <w:r w:rsidR="001E7A7A" w:rsidRPr="00985652">
        <w:rPr>
          <w:rFonts w:ascii="Aptos Display" w:hAnsi="Aptos Display" w:cs="Arial"/>
        </w:rPr>
        <w:t>online</w:t>
      </w:r>
      <w:r w:rsidRPr="00985652">
        <w:rPr>
          <w:rFonts w:ascii="Aptos Display" w:hAnsi="Aptos Display" w:cs="Arial"/>
        </w:rPr>
        <w:t xml:space="preserve"> application </w:t>
      </w:r>
      <w:r w:rsidRPr="00985652">
        <w:rPr>
          <w:rFonts w:ascii="Aptos Display" w:hAnsi="Aptos Display" w:cs="Arial"/>
          <w:highlight w:val="yellow"/>
        </w:rPr>
        <w:t>form</w:t>
      </w:r>
      <w:r w:rsidRPr="00985652">
        <w:rPr>
          <w:rFonts w:ascii="Aptos Display" w:hAnsi="Aptos Display" w:cs="Arial"/>
        </w:rPr>
        <w:t xml:space="preserve"> </w:t>
      </w:r>
      <w:r w:rsidR="001E7A7A" w:rsidRPr="00985652">
        <w:rPr>
          <w:rFonts w:ascii="Aptos Display" w:hAnsi="Aptos Display" w:cs="Arial"/>
        </w:rPr>
        <w:t xml:space="preserve">or </w:t>
      </w:r>
      <w:r w:rsidRPr="00985652">
        <w:rPr>
          <w:rFonts w:ascii="Aptos Display" w:hAnsi="Aptos Display" w:cs="Arial"/>
        </w:rPr>
        <w:t xml:space="preserve">ask for an application </w:t>
      </w:r>
      <w:r w:rsidR="001E7A7A" w:rsidRPr="00985652">
        <w:rPr>
          <w:rFonts w:ascii="Aptos Display" w:hAnsi="Aptos Display" w:cs="Arial"/>
        </w:rPr>
        <w:t xml:space="preserve">form </w:t>
      </w:r>
      <w:r w:rsidRPr="00985652">
        <w:rPr>
          <w:rFonts w:ascii="Aptos Display" w:hAnsi="Aptos Display" w:cs="Arial"/>
        </w:rPr>
        <w:t xml:space="preserve">by emailing: </w:t>
      </w:r>
      <w:hyperlink r:id="rId6" w:history="1">
        <w:r w:rsidRPr="00985652">
          <w:rPr>
            <w:rStyle w:val="Hyperlink"/>
            <w:rFonts w:ascii="Aptos Display" w:hAnsi="Aptos Display" w:cs="Arial"/>
          </w:rPr>
          <w:t>volunteering@horniman.ac.uk</w:t>
        </w:r>
      </w:hyperlink>
    </w:p>
    <w:p w14:paraId="7FC44B36" w14:textId="77777777" w:rsidR="00CC1465" w:rsidRPr="00985652" w:rsidRDefault="00CC1465" w:rsidP="00CC1465">
      <w:pPr>
        <w:spacing w:line="260" w:lineRule="atLeast"/>
        <w:rPr>
          <w:rFonts w:ascii="Aptos Display" w:eastAsia="Calibri" w:hAnsi="Aptos Display" w:cs="Arial"/>
          <w:b/>
        </w:rPr>
      </w:pPr>
    </w:p>
    <w:p w14:paraId="0767C48D" w14:textId="0502467F" w:rsidR="001E7A7A" w:rsidRPr="00985652" w:rsidRDefault="00CC1465" w:rsidP="00CC1465">
      <w:pPr>
        <w:spacing w:line="260" w:lineRule="atLeast"/>
        <w:rPr>
          <w:rFonts w:ascii="Aptos Display" w:hAnsi="Aptos Display" w:cs="Arial"/>
          <w:highlight w:val="yellow"/>
        </w:rPr>
      </w:pPr>
      <w:r w:rsidRPr="00985652">
        <w:rPr>
          <w:rFonts w:ascii="Aptos Display" w:eastAsia="Calibri" w:hAnsi="Aptos Display" w:cs="Arial"/>
          <w:b/>
        </w:rPr>
        <w:t>Closing date for applications</w:t>
      </w:r>
      <w:r w:rsidRPr="00985652">
        <w:rPr>
          <w:rFonts w:ascii="Aptos Display" w:eastAsia="Calibri" w:hAnsi="Aptos Display" w:cs="Arial"/>
        </w:rPr>
        <w:t>:  S</w:t>
      </w:r>
      <w:r w:rsidR="006439CD">
        <w:rPr>
          <w:rFonts w:ascii="Aptos Display" w:eastAsia="Calibri" w:hAnsi="Aptos Display" w:cs="Arial"/>
        </w:rPr>
        <w:t>unday 9</w:t>
      </w:r>
      <w:r w:rsidR="006439CD" w:rsidRPr="006439CD">
        <w:rPr>
          <w:rFonts w:ascii="Aptos Display" w:eastAsia="Calibri" w:hAnsi="Aptos Display" w:cs="Arial"/>
          <w:vertAlign w:val="superscript"/>
        </w:rPr>
        <w:t>th</w:t>
      </w:r>
      <w:r w:rsidR="006439CD">
        <w:rPr>
          <w:rFonts w:ascii="Aptos Display" w:eastAsia="Calibri" w:hAnsi="Aptos Display" w:cs="Arial"/>
        </w:rPr>
        <w:t xml:space="preserve"> Febr</w:t>
      </w:r>
      <w:r w:rsidRPr="00985652">
        <w:rPr>
          <w:rFonts w:ascii="Aptos Display" w:eastAsia="Calibri" w:hAnsi="Aptos Display" w:cs="Arial"/>
        </w:rPr>
        <w:t>u</w:t>
      </w:r>
      <w:r w:rsidR="006439CD">
        <w:rPr>
          <w:rFonts w:ascii="Aptos Display" w:eastAsia="Calibri" w:hAnsi="Aptos Display" w:cs="Arial"/>
        </w:rPr>
        <w:t>ary 10pm</w:t>
      </w:r>
    </w:p>
    <w:p w14:paraId="7F941858" w14:textId="77777777" w:rsidR="006439CD" w:rsidRDefault="006439CD" w:rsidP="00985652">
      <w:pPr>
        <w:spacing w:line="260" w:lineRule="atLeast"/>
        <w:rPr>
          <w:rFonts w:ascii="Aptos Display" w:hAnsi="Aptos Display" w:cs="Arial"/>
        </w:rPr>
      </w:pPr>
    </w:p>
    <w:p w14:paraId="43FCF0A0" w14:textId="5E1C702D" w:rsidR="00FB0E5A" w:rsidRDefault="001E7A7A" w:rsidP="00985652">
      <w:pPr>
        <w:spacing w:line="260" w:lineRule="atLeast"/>
        <w:rPr>
          <w:rFonts w:ascii="Aptos Display" w:hAnsi="Aptos Display" w:cs="Arial"/>
          <w:b/>
          <w:bCs/>
        </w:rPr>
      </w:pPr>
      <w:r w:rsidRPr="00985652">
        <w:rPr>
          <w:rFonts w:ascii="Aptos Display" w:hAnsi="Aptos Display" w:cs="Arial"/>
        </w:rPr>
        <w:t xml:space="preserve">We will hold informal interviews </w:t>
      </w:r>
      <w:r w:rsidR="00985652">
        <w:rPr>
          <w:rFonts w:ascii="Aptos Display" w:hAnsi="Aptos Display" w:cs="Arial"/>
        </w:rPr>
        <w:t xml:space="preserve">online or at Forest Hill </w:t>
      </w:r>
      <w:r w:rsidRPr="00985652">
        <w:rPr>
          <w:rFonts w:ascii="Aptos Display" w:hAnsi="Aptos Display" w:cs="Arial"/>
        </w:rPr>
        <w:t xml:space="preserve">on </w:t>
      </w:r>
      <w:r w:rsidR="006439CD">
        <w:rPr>
          <w:rFonts w:ascii="Aptos Display" w:hAnsi="Aptos Display" w:cs="Arial"/>
        </w:rPr>
        <w:t>Thursday 13</w:t>
      </w:r>
      <w:r w:rsidR="006439CD" w:rsidRPr="006439CD">
        <w:rPr>
          <w:rFonts w:ascii="Aptos Display" w:hAnsi="Aptos Display" w:cs="Arial"/>
          <w:vertAlign w:val="superscript"/>
        </w:rPr>
        <w:t>th</w:t>
      </w:r>
      <w:r w:rsidR="006439CD">
        <w:rPr>
          <w:rFonts w:ascii="Aptos Display" w:hAnsi="Aptos Display" w:cs="Arial"/>
        </w:rPr>
        <w:t xml:space="preserve"> February </w:t>
      </w:r>
      <w:r w:rsidRPr="00985652">
        <w:rPr>
          <w:rFonts w:ascii="Aptos Display" w:hAnsi="Aptos Display" w:cs="Arial"/>
        </w:rPr>
        <w:t xml:space="preserve">with an anticipated start date of </w:t>
      </w:r>
      <w:r w:rsidR="00985652" w:rsidRPr="00985652">
        <w:rPr>
          <w:rFonts w:ascii="Aptos Display" w:hAnsi="Aptos Display" w:cs="Arial"/>
          <w:b/>
          <w:bCs/>
        </w:rPr>
        <w:t>1</w:t>
      </w:r>
      <w:r w:rsidR="006439CD">
        <w:rPr>
          <w:rFonts w:ascii="Aptos Display" w:hAnsi="Aptos Display" w:cs="Arial"/>
          <w:b/>
          <w:bCs/>
        </w:rPr>
        <w:t>9/20</w:t>
      </w:r>
      <w:r w:rsidR="00985652" w:rsidRPr="00985652">
        <w:rPr>
          <w:rFonts w:ascii="Aptos Display" w:hAnsi="Aptos Display" w:cs="Arial"/>
          <w:b/>
          <w:bCs/>
        </w:rPr>
        <w:t xml:space="preserve"> February 2025.</w:t>
      </w:r>
    </w:p>
    <w:p w14:paraId="3E3209C6" w14:textId="77777777" w:rsidR="00456BEA" w:rsidRDefault="00456BEA" w:rsidP="00985652">
      <w:pPr>
        <w:spacing w:line="260" w:lineRule="atLeast"/>
        <w:rPr>
          <w:rFonts w:ascii="Aptos Display" w:hAnsi="Aptos Display" w:cs="Arial"/>
          <w:b/>
          <w:bCs/>
        </w:rPr>
      </w:pPr>
    </w:p>
    <w:p w14:paraId="46B8D432" w14:textId="77777777" w:rsidR="00456BEA" w:rsidRDefault="00456BEA" w:rsidP="00985652">
      <w:pPr>
        <w:spacing w:line="260" w:lineRule="atLeast"/>
        <w:rPr>
          <w:rFonts w:ascii="Aptos Display" w:hAnsi="Aptos Display" w:cs="Arial"/>
          <w:b/>
          <w:bCs/>
        </w:rPr>
      </w:pPr>
    </w:p>
    <w:p w14:paraId="1CFB515C" w14:textId="77777777" w:rsidR="00456BEA" w:rsidRDefault="00456BEA" w:rsidP="00985652">
      <w:pPr>
        <w:spacing w:line="260" w:lineRule="atLeast"/>
        <w:rPr>
          <w:rFonts w:ascii="Aptos Display" w:hAnsi="Aptos Display" w:cs="Arial"/>
          <w:b/>
          <w:bCs/>
        </w:rPr>
      </w:pPr>
    </w:p>
    <w:p w14:paraId="1DA38ABD" w14:textId="77777777" w:rsidR="00456BEA" w:rsidRDefault="00456BEA" w:rsidP="00985652">
      <w:pPr>
        <w:spacing w:line="260" w:lineRule="atLeast"/>
        <w:rPr>
          <w:rFonts w:ascii="Aptos Display" w:hAnsi="Aptos Display" w:cs="Arial"/>
          <w:b/>
          <w:bCs/>
        </w:rPr>
      </w:pPr>
    </w:p>
    <w:p w14:paraId="08AAD271" w14:textId="77777777" w:rsidR="00456BEA" w:rsidRDefault="00456BEA" w:rsidP="00985652">
      <w:pPr>
        <w:spacing w:line="260" w:lineRule="atLeast"/>
        <w:rPr>
          <w:rFonts w:ascii="Aptos Display" w:hAnsi="Aptos Display" w:cs="Arial"/>
          <w:b/>
          <w:bCs/>
        </w:rPr>
      </w:pPr>
    </w:p>
    <w:p w14:paraId="745EC59C" w14:textId="77777777" w:rsidR="00456BEA" w:rsidRDefault="00456BEA" w:rsidP="00985652">
      <w:pPr>
        <w:spacing w:line="260" w:lineRule="atLeast"/>
        <w:rPr>
          <w:rFonts w:ascii="Aptos Display" w:hAnsi="Aptos Display" w:cs="Arial"/>
          <w:b/>
          <w:bCs/>
        </w:rPr>
      </w:pPr>
    </w:p>
    <w:p w14:paraId="2B1AD72E" w14:textId="77777777" w:rsidR="00456BEA" w:rsidRDefault="00456BEA" w:rsidP="00985652">
      <w:pPr>
        <w:spacing w:line="260" w:lineRule="atLeast"/>
        <w:rPr>
          <w:rFonts w:ascii="Aptos Display" w:hAnsi="Aptos Display" w:cs="Arial"/>
          <w:b/>
          <w:bCs/>
        </w:rPr>
      </w:pPr>
    </w:p>
    <w:p w14:paraId="6F16A180" w14:textId="77777777" w:rsidR="00456BEA" w:rsidRDefault="00456BEA" w:rsidP="00985652">
      <w:pPr>
        <w:spacing w:line="260" w:lineRule="atLeast"/>
        <w:rPr>
          <w:rFonts w:ascii="Aptos Display" w:hAnsi="Aptos Display" w:cs="Arial"/>
          <w:b/>
          <w:bCs/>
        </w:rPr>
      </w:pPr>
    </w:p>
    <w:p w14:paraId="45099B48" w14:textId="77777777" w:rsidR="00456BEA" w:rsidRDefault="00456BEA" w:rsidP="00985652">
      <w:pPr>
        <w:spacing w:line="260" w:lineRule="atLeast"/>
        <w:rPr>
          <w:rFonts w:ascii="Aptos Display" w:hAnsi="Aptos Display" w:cs="Arial"/>
          <w:b/>
          <w:bCs/>
        </w:rPr>
      </w:pPr>
    </w:p>
    <w:p w14:paraId="65E692F4" w14:textId="77777777" w:rsidR="00456BEA" w:rsidRDefault="00456BEA" w:rsidP="00985652">
      <w:pPr>
        <w:spacing w:line="260" w:lineRule="atLeast"/>
        <w:rPr>
          <w:rFonts w:ascii="Aptos Display" w:hAnsi="Aptos Display" w:cs="Arial"/>
          <w:b/>
          <w:bCs/>
        </w:rPr>
      </w:pPr>
    </w:p>
    <w:p w14:paraId="7EA6A190" w14:textId="77777777" w:rsidR="00456BEA" w:rsidRDefault="00456BEA" w:rsidP="00985652">
      <w:pPr>
        <w:spacing w:line="260" w:lineRule="atLeast"/>
        <w:rPr>
          <w:rFonts w:ascii="Aptos Display" w:hAnsi="Aptos Display" w:cs="Arial"/>
          <w:b/>
          <w:bCs/>
        </w:rPr>
      </w:pPr>
    </w:p>
    <w:p w14:paraId="2DE0E0B3" w14:textId="77777777" w:rsidR="00456BEA" w:rsidRDefault="00456BEA" w:rsidP="00985652">
      <w:pPr>
        <w:spacing w:line="260" w:lineRule="atLeast"/>
        <w:rPr>
          <w:rFonts w:ascii="Aptos Display" w:hAnsi="Aptos Display" w:cs="Arial"/>
          <w:b/>
          <w:bCs/>
        </w:rPr>
      </w:pPr>
    </w:p>
    <w:p w14:paraId="030D407E" w14:textId="728A8241" w:rsidR="00456BEA" w:rsidRPr="00456BEA" w:rsidRDefault="00456BEA" w:rsidP="00456BEA">
      <w:pPr>
        <w:spacing w:line="260" w:lineRule="atLeast"/>
        <w:jc w:val="right"/>
        <w:rPr>
          <w:rFonts w:ascii="Aptos Display" w:hAnsi="Aptos Display" w:cs="Arial"/>
          <w:highlight w:val="yellow"/>
        </w:rPr>
      </w:pPr>
      <w:r w:rsidRPr="00456BEA">
        <w:rPr>
          <w:rFonts w:ascii="Aptos Display" w:hAnsi="Aptos Display" w:cs="Arial"/>
        </w:rPr>
        <w:t>Role approved by Volunteering Manager January 2025</w:t>
      </w:r>
    </w:p>
    <w:sectPr w:rsidR="00456BEA" w:rsidRPr="00456BEA" w:rsidSect="00CC1465">
      <w:pgSz w:w="11906" w:h="16838"/>
      <w:pgMar w:top="907" w:right="1440" w:bottom="567"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MSchulbuch">
    <w:altName w:val="Calibri"/>
    <w:charset w:val="00"/>
    <w:family w:val="auto"/>
    <w:pitch w:val="variable"/>
    <w:sig w:usb0="8000002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3AB1"/>
    <w:multiLevelType w:val="hybridMultilevel"/>
    <w:tmpl w:val="FB2C78C4"/>
    <w:lvl w:ilvl="0" w:tplc="979E30C8">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9316EF"/>
    <w:multiLevelType w:val="hybridMultilevel"/>
    <w:tmpl w:val="D7A8F252"/>
    <w:lvl w:ilvl="0" w:tplc="E8DCD64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C7B89"/>
    <w:multiLevelType w:val="hybridMultilevel"/>
    <w:tmpl w:val="F84A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C4AAB"/>
    <w:multiLevelType w:val="hybridMultilevel"/>
    <w:tmpl w:val="1F8C9812"/>
    <w:lvl w:ilvl="0" w:tplc="5BBCCFFE">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E14998"/>
    <w:multiLevelType w:val="hybridMultilevel"/>
    <w:tmpl w:val="40F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8851DF"/>
    <w:multiLevelType w:val="hybridMultilevel"/>
    <w:tmpl w:val="2CFC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492534">
    <w:abstractNumId w:val="5"/>
  </w:num>
  <w:num w:numId="2" w16cid:durableId="1647663913">
    <w:abstractNumId w:val="2"/>
  </w:num>
  <w:num w:numId="3" w16cid:durableId="704334630">
    <w:abstractNumId w:val="4"/>
  </w:num>
  <w:num w:numId="4" w16cid:durableId="369963871">
    <w:abstractNumId w:val="1"/>
  </w:num>
  <w:num w:numId="5" w16cid:durableId="2041591433">
    <w:abstractNumId w:val="3"/>
  </w:num>
  <w:num w:numId="6" w16cid:durableId="140661337">
    <w:abstractNumId w:val="0"/>
  </w:num>
  <w:num w:numId="7" w16cid:durableId="1834493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DE"/>
    <w:rsid w:val="00004A7B"/>
    <w:rsid w:val="00027B7C"/>
    <w:rsid w:val="0004087C"/>
    <w:rsid w:val="001E5079"/>
    <w:rsid w:val="001E7A7A"/>
    <w:rsid w:val="001F0CC2"/>
    <w:rsid w:val="00240746"/>
    <w:rsid w:val="00373140"/>
    <w:rsid w:val="00374F96"/>
    <w:rsid w:val="003E1F41"/>
    <w:rsid w:val="00456BEA"/>
    <w:rsid w:val="00470319"/>
    <w:rsid w:val="004E4D66"/>
    <w:rsid w:val="00526003"/>
    <w:rsid w:val="00570DCB"/>
    <w:rsid w:val="00573CBE"/>
    <w:rsid w:val="00635682"/>
    <w:rsid w:val="006439CD"/>
    <w:rsid w:val="006933DE"/>
    <w:rsid w:val="006E055A"/>
    <w:rsid w:val="007C6721"/>
    <w:rsid w:val="00867DF0"/>
    <w:rsid w:val="0091260F"/>
    <w:rsid w:val="00982567"/>
    <w:rsid w:val="00985652"/>
    <w:rsid w:val="00A230A5"/>
    <w:rsid w:val="00A82386"/>
    <w:rsid w:val="00B21EEA"/>
    <w:rsid w:val="00B24D53"/>
    <w:rsid w:val="00C22F47"/>
    <w:rsid w:val="00CC1465"/>
    <w:rsid w:val="00CD4A8A"/>
    <w:rsid w:val="00CE6000"/>
    <w:rsid w:val="00DA2202"/>
    <w:rsid w:val="00E303F3"/>
    <w:rsid w:val="00E661B3"/>
    <w:rsid w:val="00ED0631"/>
    <w:rsid w:val="00EF4203"/>
    <w:rsid w:val="00F1598D"/>
    <w:rsid w:val="00F628B3"/>
    <w:rsid w:val="00F80C61"/>
    <w:rsid w:val="00FB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D87C"/>
  <w15:docId w15:val="{28A2BA89-F589-4FEC-8775-38805715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DE"/>
    <w:pPr>
      <w:spacing w:after="0" w:line="240" w:lineRule="auto"/>
    </w:pPr>
    <w:rPr>
      <w:rFonts w:ascii="Gill Sans MT" w:eastAsia="Times New Roman"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3DE"/>
    <w:pPr>
      <w:spacing w:after="240"/>
      <w:jc w:val="center"/>
      <w:outlineLvl w:val="0"/>
    </w:pPr>
    <w:rPr>
      <w:rFonts w:cs="Arial"/>
      <w:b/>
      <w:bCs/>
      <w:kern w:val="28"/>
      <w:sz w:val="28"/>
      <w:szCs w:val="32"/>
    </w:rPr>
  </w:style>
  <w:style w:type="character" w:customStyle="1" w:styleId="TitleChar">
    <w:name w:val="Title Char"/>
    <w:basedOn w:val="DefaultParagraphFont"/>
    <w:link w:val="Title"/>
    <w:rsid w:val="006933DE"/>
    <w:rPr>
      <w:rFonts w:ascii="Gill Sans MT" w:eastAsia="Times New Roman" w:hAnsi="Gill Sans MT" w:cs="Arial"/>
      <w:b/>
      <w:bCs/>
      <w:kern w:val="28"/>
      <w:sz w:val="28"/>
      <w:szCs w:val="32"/>
      <w:lang w:eastAsia="en-GB"/>
    </w:rPr>
  </w:style>
  <w:style w:type="character" w:styleId="Strong">
    <w:name w:val="Strong"/>
    <w:basedOn w:val="DefaultParagraphFont"/>
    <w:qFormat/>
    <w:rsid w:val="006933DE"/>
    <w:rPr>
      <w:b/>
      <w:bCs/>
    </w:rPr>
  </w:style>
  <w:style w:type="paragraph" w:styleId="ListParagraph">
    <w:name w:val="List Paragraph"/>
    <w:basedOn w:val="Normal"/>
    <w:uiPriority w:val="34"/>
    <w:qFormat/>
    <w:rsid w:val="006933DE"/>
    <w:pPr>
      <w:ind w:left="720"/>
      <w:contextualSpacing/>
    </w:pPr>
  </w:style>
  <w:style w:type="character" w:styleId="Hyperlink">
    <w:name w:val="Hyperlink"/>
    <w:basedOn w:val="DefaultParagraphFont"/>
    <w:uiPriority w:val="99"/>
    <w:unhideWhenUsed/>
    <w:rsid w:val="00526003"/>
    <w:rPr>
      <w:color w:val="0000FF" w:themeColor="hyperlink"/>
      <w:u w:val="single"/>
    </w:rPr>
  </w:style>
  <w:style w:type="paragraph" w:customStyle="1" w:styleId="Default">
    <w:name w:val="Default"/>
    <w:rsid w:val="00ED0631"/>
    <w:pPr>
      <w:autoSpaceDE w:val="0"/>
      <w:autoSpaceDN w:val="0"/>
      <w:adjustRightInd w:val="0"/>
      <w:spacing w:after="0" w:line="240" w:lineRule="auto"/>
    </w:pPr>
    <w:rPr>
      <w:rFonts w:ascii="DMSchulbuch" w:eastAsia="Times New Roman" w:hAnsi="DMSchulbuch" w:cs="DMSchulbuch"/>
      <w:color w:val="000000"/>
      <w:sz w:val="24"/>
      <w:szCs w:val="24"/>
      <w:lang w:eastAsia="en-GB"/>
    </w:rPr>
  </w:style>
  <w:style w:type="paragraph" w:styleId="NoSpacing">
    <w:name w:val="No Spacing"/>
    <w:uiPriority w:val="1"/>
    <w:qFormat/>
    <w:rsid w:val="00004A7B"/>
    <w:pPr>
      <w:spacing w:after="0" w:line="240" w:lineRule="auto"/>
    </w:pPr>
    <w:rPr>
      <w:rFonts w:ascii="Gill Sans MT" w:eastAsia="Times New Roman" w:hAnsi="Gill Sans MT" w:cs="Times New Roman"/>
      <w:sz w:val="24"/>
      <w:szCs w:val="24"/>
      <w:lang w:eastAsia="en-GB"/>
    </w:rPr>
  </w:style>
  <w:style w:type="character" w:styleId="CommentReference">
    <w:name w:val="annotation reference"/>
    <w:basedOn w:val="DefaultParagraphFont"/>
    <w:uiPriority w:val="99"/>
    <w:semiHidden/>
    <w:unhideWhenUsed/>
    <w:rsid w:val="001E7A7A"/>
    <w:rPr>
      <w:sz w:val="16"/>
      <w:szCs w:val="16"/>
    </w:rPr>
  </w:style>
  <w:style w:type="paragraph" w:styleId="CommentText">
    <w:name w:val="annotation text"/>
    <w:basedOn w:val="Normal"/>
    <w:link w:val="CommentTextChar"/>
    <w:uiPriority w:val="99"/>
    <w:unhideWhenUsed/>
    <w:rsid w:val="001E7A7A"/>
    <w:rPr>
      <w:sz w:val="20"/>
      <w:szCs w:val="20"/>
    </w:rPr>
  </w:style>
  <w:style w:type="character" w:customStyle="1" w:styleId="CommentTextChar">
    <w:name w:val="Comment Text Char"/>
    <w:basedOn w:val="DefaultParagraphFont"/>
    <w:link w:val="CommentText"/>
    <w:uiPriority w:val="99"/>
    <w:rsid w:val="001E7A7A"/>
    <w:rPr>
      <w:rFonts w:ascii="Gill Sans MT" w:eastAsia="Times New Roman" w:hAnsi="Gill Sans M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E7A7A"/>
    <w:rPr>
      <w:b/>
      <w:bCs/>
    </w:rPr>
  </w:style>
  <w:style w:type="character" w:customStyle="1" w:styleId="CommentSubjectChar">
    <w:name w:val="Comment Subject Char"/>
    <w:basedOn w:val="CommentTextChar"/>
    <w:link w:val="CommentSubject"/>
    <w:uiPriority w:val="99"/>
    <w:semiHidden/>
    <w:rsid w:val="001E7A7A"/>
    <w:rPr>
      <w:rFonts w:ascii="Gill Sans MT" w:eastAsia="Times New Roman" w:hAnsi="Gill Sans MT"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9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unteering@horniman.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Underhill</dc:creator>
  <cp:lastModifiedBy>Karen Sheldon</cp:lastModifiedBy>
  <cp:revision>2</cp:revision>
  <dcterms:created xsi:type="dcterms:W3CDTF">2025-01-22T11:39:00Z</dcterms:created>
  <dcterms:modified xsi:type="dcterms:W3CDTF">2025-01-22T11:39:00Z</dcterms:modified>
</cp:coreProperties>
</file>